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2A" w:rsidRPr="00AE502A" w:rsidRDefault="00AE502A" w:rsidP="00AE502A">
      <w:pPr>
        <w:jc w:val="center"/>
        <w:rPr>
          <w:b/>
        </w:rPr>
      </w:pPr>
      <w:r w:rsidRPr="00AE502A">
        <w:rPr>
          <w:b/>
        </w:rPr>
        <w:t>Аннотация</w:t>
      </w:r>
    </w:p>
    <w:p w:rsidR="00AE502A" w:rsidRPr="00AE502A" w:rsidRDefault="00AE502A" w:rsidP="005D6275">
      <w:pPr>
        <w:jc w:val="both"/>
        <w:rPr>
          <w:b/>
        </w:rPr>
      </w:pPr>
      <w:r w:rsidRPr="00AE502A">
        <w:rPr>
          <w:b/>
        </w:rPr>
        <w:t xml:space="preserve">Рабочая программа модуля "Эксплуатация автомобильного транспорта" </w:t>
      </w:r>
    </w:p>
    <w:p w:rsidR="005D6275" w:rsidRDefault="00AE502A" w:rsidP="005D6275">
      <w:pPr>
        <w:jc w:val="both"/>
      </w:pPr>
      <w:r>
        <w:t xml:space="preserve">Общая характеристика автотранспортного комплекса. Автотранспорт как самостоятельная и связующая часть транспортной системы страны. Объемы перевозок автомобильного транспорта. </w:t>
      </w:r>
    </w:p>
    <w:p w:rsidR="005D6275" w:rsidRDefault="00AE502A" w:rsidP="005D6275">
      <w:pPr>
        <w:jc w:val="both"/>
      </w:pPr>
      <w:r>
        <w:t xml:space="preserve">Тенденции и проблемы развития автотранспортного комплекса. Законодательная, нормативная правовая документация, регламентирующая деятельность автомобильного транспорта. </w:t>
      </w:r>
    </w:p>
    <w:p w:rsidR="005D6275" w:rsidRDefault="00AE502A" w:rsidP="005D6275">
      <w:pPr>
        <w:jc w:val="both"/>
      </w:pPr>
      <w:r>
        <w:t xml:space="preserve">Дорожно-транспортная инфраструктура. Автодорожная сеть Российской Федерации. Категории дорог и основные требования к ним. Нормативы по допускам общей массы транспортных средств и осевых нагрузок, а также иных параметров. Весогабаритные ограничения для автотранспортных средств и дорожной сети. </w:t>
      </w:r>
    </w:p>
    <w:p w:rsidR="005D6275" w:rsidRDefault="00AE502A" w:rsidP="005D6275">
      <w:pPr>
        <w:jc w:val="both"/>
      </w:pPr>
      <w:r>
        <w:t xml:space="preserve">Автомобильные перевозки. Классификация грузов, их свойства, транспортные характеристики и маркировка. Понятия об объеме перевозок, грузообороте, пассажирообороте, грузовых потоках. </w:t>
      </w:r>
    </w:p>
    <w:p w:rsidR="005D6275" w:rsidRDefault="00AE502A" w:rsidP="005D6275">
      <w:pPr>
        <w:jc w:val="both"/>
      </w:pPr>
      <w:r>
        <w:t xml:space="preserve">Методы их изучения и возможности оптимизации. Подвижной состав автомобильного транспорта, его классификация, маркировка, специализация. Пути совершенствования автотранспортных средств. Структура парка. Технико-эксплуатационные показатели работы грузового автомобильного парка. </w:t>
      </w:r>
    </w:p>
    <w:p w:rsidR="005D6275" w:rsidRDefault="00AE502A" w:rsidP="005D6275">
      <w:pPr>
        <w:jc w:val="both"/>
      </w:pPr>
      <w:r>
        <w:t xml:space="preserve">Транспортный процесс и его элементы. Циклы транспортного процесса. Практическое занятие расчет технико-эксплуатационных показателей (ТЭП) использования подвижного состава. Международные перевозки грузов. Международное движение товаров и транспортных услуг. Сущность международной интеграции. Формы международной кооперации на транспорте. Международные соглашения и договоры о перевозке грузов на автомобильном транспорте. </w:t>
      </w:r>
      <w:proofErr w:type="spellStart"/>
      <w:r>
        <w:t>Транспортно-логистические</w:t>
      </w:r>
      <w:proofErr w:type="spellEnd"/>
      <w:r>
        <w:t xml:space="preserve"> технологии при перевозках. </w:t>
      </w:r>
    </w:p>
    <w:p w:rsidR="005D6275" w:rsidRDefault="00AE502A" w:rsidP="005D6275">
      <w:pPr>
        <w:jc w:val="both"/>
      </w:pPr>
      <w:r>
        <w:t xml:space="preserve">Определение - логистика и </w:t>
      </w:r>
      <w:proofErr w:type="spellStart"/>
      <w:r>
        <w:t>логистические</w:t>
      </w:r>
      <w:proofErr w:type="spellEnd"/>
      <w:r>
        <w:t xml:space="preserve"> технологии. Задачи транспортной логистики. Маркетинг и логистика на автомобильном транспорте. Организация и безопасность дорожного движения. Основные направления деятельности по организации дорожного движения. Характеристики транспортных и пешеходных потоков. Пропускная способность дорог и пересечений. Методы изучения дорожного движения. </w:t>
      </w:r>
    </w:p>
    <w:p w:rsidR="005D6275" w:rsidRDefault="00AE502A" w:rsidP="005D6275">
      <w:pPr>
        <w:jc w:val="both"/>
      </w:pPr>
      <w:r>
        <w:t xml:space="preserve">Практическое занятие составление схем ДТП. Техническая эксплуатация автомобилей. Основы теории надежности и диагностики. Методы поддержания и восстановления работоспособности автомобилей. Техническое обслуживание и ремонт. Классификация профилактических и ремонтных работ. </w:t>
      </w:r>
    </w:p>
    <w:p w:rsidR="005D6275" w:rsidRDefault="00AE502A" w:rsidP="005D6275">
      <w:pPr>
        <w:jc w:val="both"/>
      </w:pPr>
      <w:r>
        <w:t xml:space="preserve">Методы определения оптимальных режимов и нормативов технической эксплуатации автомобилей, периодичность технического обслуживания, диагностика, ресурсы до ремонта, рациональные сроки службы. Практическое занятие расчет потребности ремонтных рабочих для ТО-1 и ТО-2 в нормативные сроки, расчет пропускной способности поста ТО-1 и ТО-2. Топливно-смазочные материалы и защита окружающей среды. Влияние качества топливно-смазочных материалов (ТСМ) на эффективность эксплуатации автомобилей. Основные направления экономии топливно-смазочных и других материалов при эксплуатации автомобилей. Методы нормирования расхода топливно-смазочных материалов. </w:t>
      </w:r>
    </w:p>
    <w:p w:rsidR="005D6275" w:rsidRDefault="00AE502A" w:rsidP="005D6275">
      <w:pPr>
        <w:jc w:val="both"/>
      </w:pPr>
      <w:r>
        <w:t xml:space="preserve">Современные требования к качеству ТСМ. Практическое занятие расчет потребности в ТСМ для автопоездов при международных перевозках. Управление автотранспортной деятельностью. Понятия об управлении автотранспортной деятельностью. Информационная поддержка управленческой деятельности. </w:t>
      </w:r>
    </w:p>
    <w:p w:rsidR="005D6275" w:rsidRDefault="00AE502A" w:rsidP="005D6275">
      <w:pPr>
        <w:jc w:val="both"/>
      </w:pPr>
      <w:r>
        <w:t xml:space="preserve">Сущность и значение информационных технологий управления. Информационные технологии управления и их роль условиях современного бизнеса. Структура и состав информационного обеспечения. Информационные потоки и документооборот транспортных организаций. Автоматизация обработки информации; базы данных, технические средства и технологии обработки. Лицензирование и сертификация на транспорте. </w:t>
      </w:r>
    </w:p>
    <w:p w:rsidR="005D6275" w:rsidRDefault="00AE502A" w:rsidP="005D6275">
      <w:pPr>
        <w:jc w:val="both"/>
      </w:pPr>
      <w:r>
        <w:lastRenderedPageBreak/>
        <w:t xml:space="preserve">Практическое занятие работа с программным обеспечением систем контроля. Трудовые ресурсы на автомобильном транспорте. Трудовые ресурсы транспорта, их профессиональный состав и структура. Особенности планирования численности работников автотранспортных предприятий. </w:t>
      </w:r>
    </w:p>
    <w:p w:rsidR="005D6275" w:rsidRDefault="00AE502A" w:rsidP="005D6275">
      <w:pPr>
        <w:jc w:val="both"/>
      </w:pPr>
      <w:r>
        <w:t xml:space="preserve">Режим труда и отдыха работников транспорта. Порядок планирования и учета рабочего времени персонала автотранспортных предприятий. Оплата и производительность труда работников транспорта. Формы и системы оплаты труда, особенности их применения на автомобильном транспорте. </w:t>
      </w:r>
    </w:p>
    <w:p w:rsidR="005D6275" w:rsidRDefault="00AE502A" w:rsidP="005D6275">
      <w:pPr>
        <w:jc w:val="both"/>
      </w:pPr>
      <w:r>
        <w:t xml:space="preserve">Практическое занятие планирование численности ремонтных рабочих и водителей. Экономические показатели автотранспортной организации (предприятия). Экономическая эффективность транспортной деятельности, ее основные показатели. Виды прибыли в транспортной компании. </w:t>
      </w:r>
    </w:p>
    <w:p w:rsidR="005D6275" w:rsidRDefault="00AE502A" w:rsidP="005D6275">
      <w:pPr>
        <w:jc w:val="both"/>
      </w:pPr>
      <w:r>
        <w:t xml:space="preserve">Понятие о рентабельности на грузовом автомобильном транспорте. Практическое занятие расчет себестоимости грузовых перевозок и пассажирских перевозок. Гражданское и налоговое законодательство. Вопросы ответственности перевозчиков и предприятий-грузовладельцев за нарушения правил перевозки грузов автомобильным транспортом. Основные положения налогового законодательства на транспорте Российской Федерации. Налог на добавленную стоимость, транспортный налог, подоходный налог и др. </w:t>
      </w:r>
    </w:p>
    <w:p w:rsidR="00AE502A" w:rsidRDefault="00AE502A" w:rsidP="005D6275">
      <w:pPr>
        <w:jc w:val="both"/>
      </w:pPr>
      <w:r>
        <w:t xml:space="preserve">Особенности налоговой системы для малых предприятий и индивидуальных предпринимателей. Практическое занятие разработка договора перевозки груза, разработка договора аренды транспортного средства с экипажем. </w:t>
      </w:r>
    </w:p>
    <w:p w:rsidR="00AE502A" w:rsidRPr="00AE502A" w:rsidRDefault="00AE502A" w:rsidP="005D6275">
      <w:pPr>
        <w:jc w:val="both"/>
        <w:rPr>
          <w:b/>
        </w:rPr>
      </w:pPr>
      <w:r w:rsidRPr="00AE502A">
        <w:rPr>
          <w:b/>
        </w:rPr>
        <w:t xml:space="preserve">Рабочая учебная программа модуля «Перевозки опасных грузов автомобильным транспортом» </w:t>
      </w:r>
    </w:p>
    <w:p w:rsidR="005D6275" w:rsidRDefault="00AE502A" w:rsidP="005D6275">
      <w:pPr>
        <w:jc w:val="both"/>
      </w:pPr>
      <w:r>
        <w:t xml:space="preserve">Социально-экономическое значение проблемы обеспечения безопасности при перевозках опасных грузов автомобильным транспортом. Роль автомобильного транспорта в осуществлении перевозок опасных грузов в международном, городском, пригородном и междугородном сообщении. </w:t>
      </w:r>
    </w:p>
    <w:p w:rsidR="005D6275" w:rsidRDefault="00AE502A" w:rsidP="005D6275">
      <w:pPr>
        <w:jc w:val="both"/>
      </w:pPr>
      <w:r>
        <w:t xml:space="preserve">Аварии и инциденты при перевозках опасных грузов, главные причины их возникновения и возможные последствия. Анализ статистических данных об авариях и инцидентах и методы установления ущерба для населения, окружающей среды, дорожно-транспортной инфраструктуры. </w:t>
      </w:r>
    </w:p>
    <w:p w:rsidR="005D6275" w:rsidRDefault="00AE502A" w:rsidP="005D6275">
      <w:pPr>
        <w:jc w:val="both"/>
      </w:pPr>
      <w:r>
        <w:t xml:space="preserve">Необходимость правового регулирования вопросов обеспечения безопасности при перевозках опасных грузов автомобильным транспортом, включая перевозки в </w:t>
      </w:r>
      <w:proofErr w:type="spellStart"/>
      <w:r>
        <w:t>мультимодальном</w:t>
      </w:r>
      <w:proofErr w:type="spellEnd"/>
      <w:r>
        <w:t xml:space="preserve"> сообщении (с участием других видов транспорта). Нормативно-правовое регулирование перевозок опасных грузов в международном и внутригосударственном сообщении. Рекомендации Организации Объединенных Наций (ООН) по перевозке опасных грузов. Европейское соглашение о международной дорожной перевозке опасных грузов, Приложение A и Приложение B к ДОПОГ. Место и значение ДОПОГ, </w:t>
      </w:r>
      <w:proofErr w:type="spellStart"/>
      <w:r>
        <w:t>страныучастницы</w:t>
      </w:r>
      <w:proofErr w:type="spellEnd"/>
      <w:r>
        <w:t xml:space="preserve">, сфера действия, терминология и структура Приложения A и Приложения B и внесение в них изменений. </w:t>
      </w:r>
    </w:p>
    <w:p w:rsidR="005D6275" w:rsidRDefault="00AE502A" w:rsidP="005D6275">
      <w:pPr>
        <w:jc w:val="both"/>
      </w:pPr>
      <w:r>
        <w:t>Европейское соглашение о международной дорожной перевозке опасных грузов, Приложение</w:t>
      </w:r>
      <w:proofErr w:type="gramStart"/>
      <w:r>
        <w:t xml:space="preserve"> А</w:t>
      </w:r>
      <w:proofErr w:type="gramEnd"/>
      <w:r>
        <w:t xml:space="preserve"> и Приложение В (ДОПОГ). Место и значение ДОПОГ, страны-участницы, сфера действия, терминология и структура Приложения</w:t>
      </w:r>
      <w:proofErr w:type="gramStart"/>
      <w:r>
        <w:t xml:space="preserve"> А</w:t>
      </w:r>
      <w:proofErr w:type="gramEnd"/>
      <w:r>
        <w:t xml:space="preserve"> и Приложения В и внесение в них изменений. </w:t>
      </w:r>
    </w:p>
    <w:p w:rsidR="005D6275" w:rsidRDefault="00AE502A" w:rsidP="005D6275">
      <w:pPr>
        <w:jc w:val="both"/>
      </w:pPr>
      <w:r>
        <w:t xml:space="preserve">Применение ДОПОГ в Российской Федерации. Федеральные законы, постановления Правительства Российской Федерации, приказы Минтранса России, </w:t>
      </w:r>
      <w:proofErr w:type="spellStart"/>
      <w:r>
        <w:t>Минобрнауки</w:t>
      </w:r>
      <w:proofErr w:type="spellEnd"/>
      <w:r>
        <w:t xml:space="preserve"> России, МВД России и других министерств, и ведомств, касающиеся сферы перевозок опасных грузов автомобильным транспортом. Международные и российские технические регламенты, стандарты, правила перевозки грузов автомобильным транспортом и другие нормативные правовые акты по регулированию перевозок опасных грузов. </w:t>
      </w:r>
    </w:p>
    <w:p w:rsidR="005D6275" w:rsidRDefault="00AE502A" w:rsidP="005D6275">
      <w:pPr>
        <w:jc w:val="both"/>
      </w:pPr>
      <w:r>
        <w:t>Необходимость гармонизации международных и российских нормативных правовых актов, касающихся перевозок опасных грузов автомобильным транспортом. Практическое занятие по дисциплине направлено на приобретение навыков работы с таблицей</w:t>
      </w:r>
      <w:proofErr w:type="gramStart"/>
      <w:r>
        <w:t xml:space="preserve"> А</w:t>
      </w:r>
      <w:proofErr w:type="gramEnd"/>
      <w:r>
        <w:t xml:space="preserve"> "Перечень опасных грузов" и таблицей 1.10.3.1.2 "Перечень грузов повышенной опасности" Приложения А по установленной в задании номенклатуре. </w:t>
      </w:r>
    </w:p>
    <w:p w:rsidR="005D6275" w:rsidRDefault="00AE502A" w:rsidP="005D6275">
      <w:pPr>
        <w:jc w:val="both"/>
      </w:pPr>
      <w:r>
        <w:lastRenderedPageBreak/>
        <w:t xml:space="preserve">Практическое занятие: Разработать рекомендации по перевозке опасных грузов №ООН 1203; Разработать рекомендации по перевозке опасных грузов №ООН 1202; Разработать рекомендации по перевозке опасных грузов №ООН 1242. Функции и квалификационные требования к консультантам по вопросам безопасности перевозок опасных грузов. Правовой статус консультантов по вопросам безопасности перевозок опасных грузов. Функции и квалификационные требования к консультантам в соответствии с разделом 1.8.3 ДОПОГ. </w:t>
      </w:r>
    </w:p>
    <w:p w:rsidR="005D6275" w:rsidRDefault="00AE502A" w:rsidP="005D6275">
      <w:pPr>
        <w:jc w:val="both"/>
      </w:pPr>
      <w:r>
        <w:t xml:space="preserve">Проведение работы по обеспечению безопасности перевозок опасных грузов. Профилактические меры, инструктаж водителей и иных работников, занятых в сфере перевозок опасных грузов. </w:t>
      </w:r>
    </w:p>
    <w:p w:rsidR="005D6275" w:rsidRDefault="00AE502A" w:rsidP="005D6275">
      <w:pPr>
        <w:jc w:val="both"/>
      </w:pPr>
      <w:r>
        <w:t xml:space="preserve">Составление плана обеспечения безопасности и ежегодного отчета на предприятии, осуществляющем перевозки опасных грузов. Контрольные функции консультанта. Практическое занятие </w:t>
      </w:r>
      <w:proofErr w:type="gramStart"/>
      <w:r>
        <w:t>по дисциплине направлено на составление плана проведения инструктажа по безопасности на предприятии в установленных в задании</w:t>
      </w:r>
      <w:proofErr w:type="gramEnd"/>
      <w:r>
        <w:t xml:space="preserve"> условиях. </w:t>
      </w:r>
    </w:p>
    <w:p w:rsidR="005D6275" w:rsidRDefault="00AE502A" w:rsidP="005D6275">
      <w:pPr>
        <w:jc w:val="both"/>
      </w:pPr>
      <w:r>
        <w:t xml:space="preserve">Практическое занятие: Разработать должностную инструкцию консультанта по вопросам безопасности перевозки опасных грузов; Разработать текст инструктажа по перевозке опасных грузов класса 1; Разработать текст инструктажа по перевозке опасных грузов класса 2; Разработать текст инструктажа по перевозке опасных грузов класса 3. Классификация, общая характеристика опасных грузов и виды опасности при их перевозках. Классификация опасных грузов в соответствии с ДОПОГ. Принципы классификации. </w:t>
      </w:r>
    </w:p>
    <w:p w:rsidR="005D6275" w:rsidRDefault="00AE502A" w:rsidP="005D6275">
      <w:pPr>
        <w:jc w:val="both"/>
      </w:pPr>
      <w:r>
        <w:t xml:space="preserve">Перечень классов опасных грузов. Процедура классификации растворов и смесей. Грузы повышенной опасности. Виды опасности при перевозках опасных грузов. Классификационные коды, номера ООН, отгрузочные наименования и обозначения. Вещества и изделия не указанные конкретно (НУК). </w:t>
      </w:r>
    </w:p>
    <w:p w:rsidR="005D6275" w:rsidRDefault="00AE502A" w:rsidP="005D6275">
      <w:pPr>
        <w:jc w:val="both"/>
      </w:pPr>
      <w:r>
        <w:t xml:space="preserve">Одиночные и обобщенные позиции, в том числе НУК. </w:t>
      </w:r>
      <w:proofErr w:type="gramStart"/>
      <w:r>
        <w:t>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действие, токсичность).</w:t>
      </w:r>
      <w:proofErr w:type="gramEnd"/>
      <w:r>
        <w:t xml:space="preserve"> Физико-химические процессы при перемешивании опасных веществ, возгорании, испарении, кипении, смешивании с водой, образование электростатических зарядов, возникающих в результате трения. Воздействие опасных веществ на человеческий организм при контакте с кожей, вдыхании, попадании внутрь. Вредные воздействия опасных грузов при попадании в воду, почву. </w:t>
      </w:r>
    </w:p>
    <w:p w:rsidR="005D6275" w:rsidRDefault="00AE502A" w:rsidP="005D6275">
      <w:pPr>
        <w:jc w:val="both"/>
      </w:pPr>
      <w:r>
        <w:t xml:space="preserve">Радиоактивное заражение окружающей среды. Практическое занятие по дисциплине направлено на выполнение письменного задания по классификации с учетом установления принципов классификации по ДОПОГ. Практическое занятие: Разработать таблицу основных и дополнительных видов опасности опасных грузов классов с 1 по 9; Разработать текст комментарий к таблице «перечень грузов повышенной опасности». Общие требования к таре, упаковкам, контейнерам и цистернам при перевозках опасных грузов. </w:t>
      </w:r>
    </w:p>
    <w:p w:rsidR="005D6275" w:rsidRDefault="00AE502A" w:rsidP="005D6275">
      <w:pPr>
        <w:jc w:val="both"/>
      </w:pPr>
      <w:r>
        <w:t xml:space="preserve">Виды тары и упаковок. Код для обозначения видов тары. Крупногабаритная тара, комбинированная тара. Группы упаковок по степени опасности перевозимых грузов. Тара и упаковки для инфекционных веществ и радиоактивных материалов. Требования по видам тары. Сосуды под давлением. </w:t>
      </w:r>
    </w:p>
    <w:p w:rsidR="005D6275" w:rsidRDefault="00AE502A" w:rsidP="005D6275">
      <w:pPr>
        <w:jc w:val="both"/>
      </w:pPr>
      <w:r>
        <w:t xml:space="preserve">Типы контейнеров и цистерн, используемых при перевозках опасных грузов. Контейнеры средней грузоподъемности для массовых грузов (КСГМГ). Крупнотоннажные контейнеры. Переносные цистерны и многоэлементные газовые контейнеры (МЭГК). Контейнеры-цистерны и съемные кузова-цистерны. </w:t>
      </w:r>
    </w:p>
    <w:p w:rsidR="005D6275" w:rsidRDefault="00AE502A" w:rsidP="005D6275">
      <w:pPr>
        <w:jc w:val="both"/>
      </w:pPr>
      <w:r>
        <w:t xml:space="preserve">Вакуумные цистерны для отходов. Встроенные цистерны (автоцистерны). Конструкции. Первоначальные и периодические проверки и испытания. Практическое занятие: Разработать инструкцию по упаковке №ООН 2187 «Углерода </w:t>
      </w:r>
      <w:proofErr w:type="gramStart"/>
      <w:r>
        <w:t>диоксид</w:t>
      </w:r>
      <w:proofErr w:type="gramEnd"/>
      <w:r>
        <w:t xml:space="preserve"> охлажденный жидкий»; Разработать инструкцию по упаковке №ООН 2912 «Радиоактивный материал». Требования к транспортным средствам и дополнительному оборудованию при перевозках опасных грузов. Транспортные средства для перевозок опасных грузов в таре и упаковках, навалом/насыпью, в контейнерах, сменных и встроенных цистернах, транспортных пакетах. </w:t>
      </w:r>
    </w:p>
    <w:p w:rsidR="005D6275" w:rsidRDefault="00AE502A" w:rsidP="005D6275">
      <w:pPr>
        <w:jc w:val="both"/>
      </w:pPr>
      <w:r>
        <w:t>Специализированные транспортные средства для опасных грузов: AT, OX, EX/II, EX/II, FL и MEMU. Их назначение и краткое описание. Порядок получения свидетельства о допуске транспортных сре</w:t>
      </w:r>
      <w:proofErr w:type="gramStart"/>
      <w:r>
        <w:t>дств к п</w:t>
      </w:r>
      <w:proofErr w:type="gramEnd"/>
      <w:r>
        <w:t xml:space="preserve">еревозкам опасных </w:t>
      </w:r>
      <w:r>
        <w:lastRenderedPageBreak/>
        <w:t xml:space="preserve">грузов. Особые требования к транспортным средствам для обеспечения безопасности перевозок опасных грузов в международном сообщении. Основные параметры транспортных средств. </w:t>
      </w:r>
    </w:p>
    <w:p w:rsidR="005D6275" w:rsidRDefault="00AE502A" w:rsidP="005D6275">
      <w:pPr>
        <w:jc w:val="both"/>
      </w:pPr>
      <w:r>
        <w:t xml:space="preserve">Требования к цистернам, их типы и коды. Первичные и периодические испытания цистерн. Условия заполнения цистерн. Дополнительное оборудование транспортных средств, типы и назначения. </w:t>
      </w:r>
    </w:p>
    <w:p w:rsidR="005D6275" w:rsidRDefault="00AE502A" w:rsidP="005D6275">
      <w:pPr>
        <w:jc w:val="both"/>
      </w:pPr>
      <w:r>
        <w:t>Средства пожаротушения и нормативы оснащения ими транспортных средств. Требования по безопасному размещению и креплению грузов на транспортных средствах. Типы устрой</w:t>
      </w:r>
      <w:proofErr w:type="gramStart"/>
      <w:r>
        <w:t>ств дл</w:t>
      </w:r>
      <w:proofErr w:type="gramEnd"/>
      <w:r>
        <w:t xml:space="preserve">я крепления грузов. Международные нормы и стандарты, регламентирующие требования к средствам и методам крепления грузов и к кузовам автотранспортных средств. </w:t>
      </w:r>
    </w:p>
    <w:p w:rsidR="005D6275" w:rsidRDefault="00AE502A" w:rsidP="005D6275">
      <w:pPr>
        <w:jc w:val="both"/>
      </w:pPr>
      <w:r>
        <w:t xml:space="preserve">Практическое занятие: Выбрать тип транспортного средства для перевозки в цистернах №ООН 1299 «Скипидар»; Выбрать тип транспортного средства для перевозки №ООН 0336 «Средства пиротехнические»; Разработать таблицу наполняемости цистерн жидкостями; Разработать требования к креплению цистерн и контейнеров-цистерн; Разработать последовательность действий водителя при приведении в действие огнетушителя ОПУ-2. Маркировка, знаки опасности, информационные табло и таблички оранжевого цвета. </w:t>
      </w:r>
    </w:p>
    <w:p w:rsidR="005D6275" w:rsidRDefault="00AE502A" w:rsidP="005D6275">
      <w:pPr>
        <w:jc w:val="both"/>
      </w:pPr>
      <w:r>
        <w:t xml:space="preserve">Содержание маркировки и требования ДОПОГ по ее нанесению на изделиях, таре и упаковках, контейнерах, цистернах и специальных транспортных средствах при перевозках опасных грузов. Типы маркировки. </w:t>
      </w:r>
    </w:p>
    <w:p w:rsidR="005D6275" w:rsidRDefault="00AE502A" w:rsidP="005D6275">
      <w:pPr>
        <w:jc w:val="both"/>
      </w:pPr>
      <w:r>
        <w:t xml:space="preserve">Правила маркировки опасных грузов.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 </w:t>
      </w:r>
    </w:p>
    <w:p w:rsidR="005D6275" w:rsidRDefault="00AE502A" w:rsidP="005D6275">
      <w:pPr>
        <w:jc w:val="both"/>
      </w:pPr>
      <w:r>
        <w:t xml:space="preserve">Маркировка транспортных средств, цистерн и контейнеров с использованием информационных табличек оранжевого цвета. Требования по их размещению. </w:t>
      </w:r>
    </w:p>
    <w:p w:rsidR="005D6275" w:rsidRDefault="00AE502A" w:rsidP="005D6275">
      <w:pPr>
        <w:jc w:val="both"/>
      </w:pPr>
      <w:r>
        <w:t xml:space="preserve">Маркировка </w:t>
      </w:r>
      <w:proofErr w:type="spellStart"/>
      <w:r>
        <w:t>фумигированных</w:t>
      </w:r>
      <w:proofErr w:type="spellEnd"/>
      <w: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 </w:t>
      </w:r>
    </w:p>
    <w:p w:rsidR="005D6275" w:rsidRDefault="00AE502A" w:rsidP="005D6275">
      <w:pPr>
        <w:jc w:val="both"/>
      </w:pPr>
      <w:r>
        <w:t xml:space="preserve">Идентификационные номера опасности, сфера их применения. Обозначение видов опасности. Практическое занятие: Разработать требования к маркировке баллонов с кислородом сжатым, ацетиленом растворенным, пропаном, углерода диоксид; Разработать таблицу идентификационных номеров опасности для кислорода сжатого, ацетилена растворенного, пропана, углерода диоксид, аммония нитрат. </w:t>
      </w:r>
    </w:p>
    <w:p w:rsidR="005D6275" w:rsidRDefault="00AE502A" w:rsidP="005D6275">
      <w:pPr>
        <w:jc w:val="both"/>
      </w:pPr>
      <w:r>
        <w:t xml:space="preserve">Изъятия, ограничения и вопросы совместимости при перевозках опасных грузов. </w:t>
      </w:r>
    </w:p>
    <w:p w:rsidR="005D6275" w:rsidRDefault="00AE502A" w:rsidP="005D6275">
      <w:pPr>
        <w:jc w:val="both"/>
      </w:pPr>
      <w:r>
        <w:t>Сфера применения ДОПОГ при перевозках опасных грузов.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распространяются. Изъятия ДОПОГ (раздел 1.1.3, Приложение</w:t>
      </w:r>
      <w:proofErr w:type="gramStart"/>
      <w:r>
        <w:t xml:space="preserve"> А</w:t>
      </w:r>
      <w:proofErr w:type="gramEnd"/>
      <w:r>
        <w:t xml:space="preserve">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перевозимым одной транспортной единицей; с опасными грузами, используемыми для охлаждения или кондиционирования во время перевозки. Совместимость перевозимых опасных грузов с различными знаками опасности на одном транспортном средстве. Практическое занятие: Разработать таблицу перечня опасных грузов, не освобожденных от требований ДОПОГ при перевозке. Можно ли рассматривать как перевозка опасного груза в «облегченных условиях» на одной транспортной единице шесть 50- килограммовых бочек с ацетоном. </w:t>
      </w:r>
    </w:p>
    <w:p w:rsidR="005D6275" w:rsidRDefault="00AE502A" w:rsidP="005D6275">
      <w:pPr>
        <w:jc w:val="both"/>
      </w:pPr>
      <w:r>
        <w:t xml:space="preserve">Можно ли рассматривать как перевозка опасного груза в «облегченных условиях» на одной транспортной единице двенадцать 50-килограммовых мешков с нитратом калия. </w:t>
      </w:r>
    </w:p>
    <w:p w:rsidR="005D6275" w:rsidRDefault="00AE502A" w:rsidP="005D6275">
      <w:pPr>
        <w:jc w:val="both"/>
      </w:pPr>
      <w:r>
        <w:t xml:space="preserve">Способы и организация автомобильных и мультимодальных перевозок. Подготовительные меры к осуществлению перевозок опасных грузов (оформление необходимой транспортной документации, предрейсовый осмотр транспортного средства, прохождение водителем обязательного медицинского осмотра, инструктаж экипажа и др.). Правила перевозки грузов автомобильным транспортом и реализация их требований при перевозках опасных грузов. Погрузка и разгрузка, размещение и крепление опасных грузов. </w:t>
      </w:r>
    </w:p>
    <w:p w:rsidR="005D6275" w:rsidRDefault="00AE502A" w:rsidP="005D6275">
      <w:pPr>
        <w:jc w:val="both"/>
      </w:pPr>
      <w:r>
        <w:lastRenderedPageBreak/>
        <w:t xml:space="preserve">Меры по обеспечению безопасности при выполнении погрузочно-разгрузочных работ и во время движения транспортного средства. Ограничения проезда через автодорожные тоннели. </w:t>
      </w:r>
    </w:p>
    <w:p w:rsidR="005D6275" w:rsidRDefault="00AE502A" w:rsidP="005D6275">
      <w:pPr>
        <w:jc w:val="both"/>
      </w:pPr>
      <w:r>
        <w:t xml:space="preserve">Ограничения скоростного режима движения транспортных средств, выбор маршрута движения при перевозках грузов повышенной опасности. Дорожные знаки, касающиеся ограничений при перевозках опасных грузов. Особенности перевозки опасных грузов навалом/насыпью. Перевозки неочищенной тары и опасных отходов. Очистка и/или дегазация перед загрузкой и после разгрузки. </w:t>
      </w:r>
    </w:p>
    <w:p w:rsidR="005D6275" w:rsidRDefault="00AE502A" w:rsidP="005D6275">
      <w:pPr>
        <w:jc w:val="both"/>
      </w:pPr>
      <w:r>
        <w:t xml:space="preserve">Специальные требования, касающиеся совместной перевозки опасных грузов и иных грузов (продуктов питания, домашних предметов, кормов для животных и др.). Особенности перевозок грузов повышенной опасности. Перевозка во встроенных или съемных цистернах. Перевозка грузов в смежных отсеках цистерн. </w:t>
      </w:r>
    </w:p>
    <w:p w:rsidR="005D6275" w:rsidRDefault="00AE502A" w:rsidP="005D6275">
      <w:pPr>
        <w:jc w:val="both"/>
      </w:pPr>
      <w:r>
        <w:t xml:space="preserve">Заполнение и опорожнение. Перевозки опасных грузов в </w:t>
      </w:r>
      <w:proofErr w:type="spellStart"/>
      <w:r>
        <w:t>мультимодальном</w:t>
      </w:r>
      <w:proofErr w:type="spellEnd"/>
      <w:r>
        <w:t xml:space="preserve"> сообщении. Прямое смешанное сообщение. Применение крупнотоннажных контейнеров и съемных кузовов. </w:t>
      </w:r>
    </w:p>
    <w:p w:rsidR="005D6275" w:rsidRDefault="00AE502A" w:rsidP="005D6275">
      <w:pPr>
        <w:jc w:val="both"/>
      </w:pPr>
      <w:r>
        <w:t xml:space="preserve">Оформление необходимых транспортных документов и соблюдение требований, действующих на других видах транспорта. Свидетельство о загрузке контейнеров. </w:t>
      </w:r>
    </w:p>
    <w:p w:rsidR="005D6275" w:rsidRDefault="00AE502A" w:rsidP="005D6275">
      <w:pPr>
        <w:jc w:val="both"/>
      </w:pPr>
      <w:r>
        <w:t xml:space="preserve">Практическое занятие по дисциплине: Разработать инструкцию о правилах перевозки грузов повышенной опасности. Заполнить реквизиты транспортной накладной на перевозку порожних неочищенных барабанов из-под БЕНЗИНА МОТОРНОГО. </w:t>
      </w:r>
    </w:p>
    <w:p w:rsidR="005D6275" w:rsidRDefault="00AE502A" w:rsidP="005D6275">
      <w:pPr>
        <w:jc w:val="both"/>
      </w:pPr>
      <w:r>
        <w:t xml:space="preserve">Какая запись должна быть сделана в соответствии с ДОПОГ в транспортном документе при перевозке отходов, которые содержат МЕТАНОЛ (№ ООН 1230, знаки опасности № 3 и № 6.1, группа упаковки II, код ограничения проезда через тоннели (D/E))? Разработать инструкцию о порядке проведения предрейсового осмотра транспортных средств, перевозящего опасный груз. Разработать рекомендации по выбору цистерн для перевозки газов и легковоспламеняющихся жидкостей. Обязанности и ответственность участников перевозки опасных грузов и </w:t>
      </w:r>
      <w:proofErr w:type="gramStart"/>
      <w:r>
        <w:t>контроль за</w:t>
      </w:r>
      <w:proofErr w:type="gramEnd"/>
      <w:r>
        <w:t xml:space="preserve"> соблюдением установленных требований. </w:t>
      </w:r>
    </w:p>
    <w:p w:rsidR="005D6275" w:rsidRDefault="00AE502A" w:rsidP="005D6275">
      <w:pPr>
        <w:jc w:val="both"/>
      </w:pPr>
      <w:r>
        <w:t xml:space="preserve">Распределение обязанностей основных участников перевозки (грузоотправителя, перевозчика и грузополучателя) при перевозках опасных грузов в соответствии с Правилами перевозок грузов автомобильным транспортом, утвержденными постановлением Правительства Российской Федерации от 15 апреля 2011 г. N 272. Обязанности участников перевозки по выполнению погрузки и разгрузки, размещению и креплению грузов на транспортных средствах с учетом обеспечения безопасности перевозок. </w:t>
      </w:r>
    </w:p>
    <w:p w:rsidR="005D6275" w:rsidRDefault="00AE502A" w:rsidP="005D6275">
      <w:pPr>
        <w:jc w:val="both"/>
      </w:pPr>
      <w:r>
        <w:t xml:space="preserve">Дополнительные обязанности работников по упаковке опасных грузов, взвешиванию, наполнению цистерн, сопровождению во время перевозки, очистке и дегазации кузовов транспортных средств, контейнеров и цистерн. Административное, уголовное и гражданское законодательство в части, касающейся ответственности участников перевозки опасных грузов за нарушения должностных обязанностей. </w:t>
      </w:r>
    </w:p>
    <w:p w:rsidR="005D6275" w:rsidRDefault="00AE502A" w:rsidP="005D6275">
      <w:pPr>
        <w:jc w:val="both"/>
      </w:pPr>
      <w:r>
        <w:t xml:space="preserve">Практическое занятие: Разработать проект договора на перевозку опасного груза транспортным средством. Профилактические меры по обеспечению безопасности при осуществлении перевозок и погрузочно-разгрузочных работ. Обеспечение надлежащего физического и психологического состояния водителя при подготовке и осуществлении перевозки опасных грузов. Предрейсовый и послерейсовый медицинский контроль состояния водителя. Соблюдение режима труда и отдыха водителя. </w:t>
      </w:r>
    </w:p>
    <w:p w:rsidR="005D6275" w:rsidRDefault="00AE502A" w:rsidP="005D6275">
      <w:pPr>
        <w:jc w:val="both"/>
      </w:pPr>
      <w:r>
        <w:t xml:space="preserve">Обеспечение спецодеждой. Особые требования к транспортным средствам, предназначенным для перевозок опасных грузов. Комплект дополнительного оборудования. Предрейсовый технический осмотр. Методы безопасного вождения автомобиля при перевозках опасных грузов. </w:t>
      </w:r>
    </w:p>
    <w:p w:rsidR="005D6275" w:rsidRDefault="00AE502A" w:rsidP="005D6275">
      <w:pPr>
        <w:jc w:val="both"/>
      </w:pPr>
      <w:r>
        <w:t xml:space="preserve">Требования по обеспечению профессионального обучения водителей. Условия безопасности при выполнении погрузочно-разгрузочных работ. Требования на стоянках транспортных средств. План обеспечения безопасности предприятия, осуществляющего перевозки опасных грузов. Роль консультанта по вопросам безопасности по его составлению и реализации. Антитеррористические меры безопасности. </w:t>
      </w:r>
    </w:p>
    <w:p w:rsidR="005D6275" w:rsidRDefault="00AE502A" w:rsidP="005D6275">
      <w:pPr>
        <w:jc w:val="both"/>
      </w:pPr>
      <w:r>
        <w:lastRenderedPageBreak/>
        <w:t xml:space="preserve">Контрольно-надзорная деятельность при осуществлении перевозок, погрузки и разгрузки, а также по размещению и креплению опасных грузов на транспортных средствах. </w:t>
      </w:r>
    </w:p>
    <w:p w:rsidR="005D6275" w:rsidRDefault="00AE502A" w:rsidP="005D6275">
      <w:pPr>
        <w:jc w:val="both"/>
      </w:pPr>
      <w:r>
        <w:t>Информационное обеспечение перевозок. Практическое занятие по дисциплине: Разработать график движения транспортных сре</w:t>
      </w:r>
      <w:proofErr w:type="gramStart"/>
      <w:r>
        <w:t>дств пр</w:t>
      </w:r>
      <w:proofErr w:type="gramEnd"/>
      <w:r>
        <w:t xml:space="preserve">и междугородней перевозке опасных грузов. Разработать инструкцию по правилам безопасности перевозок опасных грузов. Разработать инструкцию по обеспечению безопасного движения и стоянки транспортных средств, перевозящих опасный груз на территории предприятия. </w:t>
      </w:r>
    </w:p>
    <w:p w:rsidR="005D6275" w:rsidRDefault="00AE502A" w:rsidP="005D6275">
      <w:pPr>
        <w:jc w:val="both"/>
      </w:pPr>
      <w:r>
        <w:t xml:space="preserve">Действия водителя и экипажа в случае аварий и происшествий при перевозках опасных грузов. Письменные инструкции в соответствии с разделом 5.4.3 Приложения A к ДОПОГ как основной документ, устанавливающий действия водителя и других членов экипажа в случае аварий или происшествий при перевозках опасных грузов. Перечень дополнительных предписаний в зависимости от характера опасных грузов и рисков, возникающих при перевозках опасных грузов. Средства индивидуальной защиты водителя и других членов экипажа для использования в случае аварии или происшествия. Оказание первой помощи пострадавшим в результате аварии или происшествия. </w:t>
      </w:r>
    </w:p>
    <w:p w:rsidR="005D6275" w:rsidRDefault="00AE502A" w:rsidP="005D6275">
      <w:pPr>
        <w:jc w:val="both"/>
      </w:pPr>
      <w:r>
        <w:t xml:space="preserve">Практическое занятие по дисциплине: Приобретение навыков по остановке кровотечений. Приобретение навыков доврачебной помощи, первичный осмотр пострадавшего и оценка его состояния. Приобретение навыков искусственного дыхания и закрытого массажа сердца. Транспортно-сопроводительная и разрешительная документация при перевозках опасных грузов. </w:t>
      </w:r>
    </w:p>
    <w:p w:rsidR="005D6275" w:rsidRDefault="00AE502A" w:rsidP="005D6275">
      <w:pPr>
        <w:jc w:val="both"/>
      </w:pPr>
      <w:proofErr w:type="gramStart"/>
      <w:r>
        <w:t>Транспортно-сопроводительные документы, используемые при перевозке опасных грузов: транспортная накладная, письменные инструкции, удостоверение личности водителя и иных членов экипажа, свидетельство о профессиональной подготовке водителя, свидетельство о допуске транспортного средства к перевозке опасных грузов, водительское удостоверение, регистрационные документы на транспортное средство, страховой полис, путевой лист, специальное разрешение (в том числе для грузов повышенной опасности), свидетельство о загрузке контейнера (при мультимодальных перевозках), паспорт</w:t>
      </w:r>
      <w:proofErr w:type="gramEnd"/>
      <w:r>
        <w:t xml:space="preserve"> безопасности химической продукции (в необходимых случаях). Применение и порядок их оформления. </w:t>
      </w:r>
    </w:p>
    <w:p w:rsidR="005D6275" w:rsidRDefault="00AE502A" w:rsidP="005D6275">
      <w:pPr>
        <w:jc w:val="both"/>
      </w:pPr>
      <w:r>
        <w:t xml:space="preserve">Практическое занятие по дисциплине: Оформление транспортной накладной и путевого листа. Заполнение бланка свидетельства о допуске транспортного средства к перевозке опасных грузов. Составление плана обеспечения безопасности и ежегодного отчета предприятия о перевозках опасных грузов. </w:t>
      </w:r>
    </w:p>
    <w:p w:rsidR="005D6275" w:rsidRDefault="00AE502A" w:rsidP="005D6275">
      <w:pPr>
        <w:jc w:val="both"/>
      </w:pPr>
      <w:r>
        <w:t>Требования по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</w:t>
      </w:r>
      <w:proofErr w:type="gramStart"/>
      <w:r>
        <w:t xml:space="preserve"> А</w:t>
      </w:r>
      <w:proofErr w:type="gramEnd"/>
      <w:r>
        <w:t xml:space="preserve"> ДОПОГ. 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связанных с доставкой опасных грузов автотранспортными средствами. Назначение отчета. </w:t>
      </w:r>
    </w:p>
    <w:p w:rsidR="00C850F6" w:rsidRDefault="00AE502A" w:rsidP="005D6275">
      <w:pPr>
        <w:jc w:val="both"/>
      </w:pPr>
      <w:r>
        <w:t>Практическое занятие по дисциплине: Разработка плана обеспечения безопасности предприятия при перевозке опасных грузов. Разработать фору ежегодного отчета о деятельности предприятия по перевозке опасного груза на транспортном средстве.</w:t>
      </w:r>
    </w:p>
    <w:sectPr w:rsidR="00C850F6" w:rsidSect="00AE50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E502A"/>
    <w:rsid w:val="00195C2B"/>
    <w:rsid w:val="005D6275"/>
    <w:rsid w:val="00AE502A"/>
    <w:rsid w:val="00C8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3374</Words>
  <Characters>19233</Characters>
  <Application>Microsoft Office Word</Application>
  <DocSecurity>0</DocSecurity>
  <Lines>160</Lines>
  <Paragraphs>45</Paragraphs>
  <ScaleCrop>false</ScaleCrop>
  <Company>Microsoft</Company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2021-02-25T08:16:00Z</dcterms:created>
  <dcterms:modified xsi:type="dcterms:W3CDTF">2021-02-25T08:40:00Z</dcterms:modified>
</cp:coreProperties>
</file>